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803" w:rsidRDefault="003B6803" w:rsidP="00DF5B70">
      <w:pPr>
        <w:pStyle w:val="NormalWeb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3B6803" w:rsidRDefault="003B6803" w:rsidP="00DF5B70">
      <w:pPr>
        <w:pStyle w:val="NormalWeb"/>
        <w:rPr>
          <w:rFonts w:ascii="Times New Roman" w:hAnsi="Times New Roman"/>
          <w:sz w:val="22"/>
          <w:szCs w:val="22"/>
        </w:rPr>
      </w:pPr>
    </w:p>
    <w:p w:rsidR="0040061B" w:rsidRDefault="0040061B" w:rsidP="00DF5B70">
      <w:pPr>
        <w:pStyle w:val="NormalWeb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Vurderingsstyrelsen</w:t>
      </w:r>
    </w:p>
    <w:p w:rsidR="0040061B" w:rsidRDefault="0040061B" w:rsidP="00DF5B70">
      <w:pPr>
        <w:pStyle w:val="NormalWeb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E-mail: </w:t>
      </w:r>
    </w:p>
    <w:p w:rsidR="0040061B" w:rsidRDefault="0040061B" w:rsidP="00DF5B70">
      <w:pPr>
        <w:pStyle w:val="NormalWeb"/>
        <w:rPr>
          <w:rFonts w:ascii="Times New Roman" w:hAnsi="Times New Roman"/>
          <w:sz w:val="22"/>
          <w:szCs w:val="22"/>
        </w:rPr>
      </w:pPr>
    </w:p>
    <w:p w:rsidR="0040061B" w:rsidRDefault="0040061B" w:rsidP="00DF5B70">
      <w:pPr>
        <w:pStyle w:val="NormalWeb"/>
        <w:rPr>
          <w:rFonts w:ascii="Times New Roman" w:hAnsi="Times New Roman"/>
          <w:sz w:val="22"/>
          <w:szCs w:val="22"/>
        </w:rPr>
      </w:pPr>
    </w:p>
    <w:p w:rsidR="00DF5B70" w:rsidRPr="008909E4" w:rsidRDefault="00DF5B70" w:rsidP="00DF5B70">
      <w:pPr>
        <w:pStyle w:val="NormalWeb"/>
        <w:rPr>
          <w:rFonts w:ascii="Times New Roman" w:hAnsi="Times New Roman"/>
          <w:sz w:val="22"/>
          <w:szCs w:val="22"/>
        </w:rPr>
      </w:pPr>
      <w:r w:rsidRPr="008909E4">
        <w:rPr>
          <w:rFonts w:ascii="Times New Roman" w:hAnsi="Times New Roman"/>
          <w:sz w:val="22"/>
          <w:szCs w:val="22"/>
        </w:rPr>
        <w:t>Vedr. ejendommen beliggende ________________________</w:t>
      </w:r>
    </w:p>
    <w:p w:rsidR="00DF5B70" w:rsidRPr="008909E4" w:rsidRDefault="00DF5B70" w:rsidP="00DF5B70">
      <w:pPr>
        <w:pStyle w:val="NormalWeb"/>
        <w:rPr>
          <w:rFonts w:ascii="Times New Roman" w:hAnsi="Times New Roman"/>
          <w:sz w:val="22"/>
          <w:szCs w:val="22"/>
        </w:rPr>
      </w:pPr>
      <w:r w:rsidRPr="008909E4">
        <w:rPr>
          <w:rFonts w:ascii="Times New Roman" w:hAnsi="Times New Roman"/>
          <w:sz w:val="22"/>
          <w:szCs w:val="22"/>
        </w:rPr>
        <w:t>Ejd.nr. (se BBR) ___________________________________</w:t>
      </w:r>
    </w:p>
    <w:p w:rsidR="00DF5B70" w:rsidRPr="008909E4" w:rsidRDefault="00DF5B70" w:rsidP="00DF5B70">
      <w:pPr>
        <w:rPr>
          <w:sz w:val="22"/>
          <w:szCs w:val="22"/>
          <w:lang w:eastAsia="en-US"/>
        </w:rPr>
      </w:pPr>
      <w:r w:rsidRPr="008909E4">
        <w:rPr>
          <w:sz w:val="22"/>
          <w:szCs w:val="22"/>
          <w:lang w:eastAsia="en-US"/>
        </w:rPr>
        <w:t xml:space="preserve">Jeg skal hermed som ejer af ovennævnte ejendom </w:t>
      </w:r>
      <w:r w:rsidR="009B6AAD">
        <w:rPr>
          <w:sz w:val="22"/>
          <w:szCs w:val="22"/>
          <w:lang w:eastAsia="en-US"/>
        </w:rPr>
        <w:t xml:space="preserve">uddybe min </w:t>
      </w:r>
      <w:r w:rsidR="0040061B">
        <w:rPr>
          <w:sz w:val="22"/>
          <w:szCs w:val="22"/>
          <w:lang w:eastAsia="en-US"/>
        </w:rPr>
        <w:t>anmodning</w:t>
      </w:r>
      <w:r w:rsidR="003B6803">
        <w:rPr>
          <w:sz w:val="22"/>
          <w:szCs w:val="22"/>
          <w:lang w:eastAsia="en-US"/>
        </w:rPr>
        <w:t xml:space="preserve"> om,</w:t>
      </w:r>
      <w:r w:rsidRPr="008909E4">
        <w:rPr>
          <w:sz w:val="22"/>
          <w:szCs w:val="22"/>
          <w:lang w:eastAsia="en-US"/>
        </w:rPr>
        <w:t xml:space="preserve"> at tidligere afgørelse om grundskyldsfritagelse efter lov om kommunal ejendomsskat § 7, stk. 1, litra d. tages op til fornyet beregning.</w:t>
      </w:r>
    </w:p>
    <w:p w:rsidR="00DF5B70" w:rsidRPr="008909E4" w:rsidRDefault="00DF5B70" w:rsidP="00DF5B70">
      <w:pPr>
        <w:rPr>
          <w:sz w:val="22"/>
          <w:szCs w:val="22"/>
        </w:rPr>
      </w:pPr>
      <w:r w:rsidRPr="008909E4">
        <w:rPr>
          <w:sz w:val="22"/>
          <w:szCs w:val="22"/>
          <w:lang w:eastAsia="en-US"/>
        </w:rPr>
        <w:t> </w:t>
      </w:r>
    </w:p>
    <w:p w:rsidR="00DF5B70" w:rsidRDefault="00DF5B70" w:rsidP="00DF5B70">
      <w:pPr>
        <w:rPr>
          <w:sz w:val="22"/>
          <w:szCs w:val="22"/>
          <w:lang w:eastAsia="en-US"/>
        </w:rPr>
      </w:pPr>
      <w:r w:rsidRPr="008909E4">
        <w:rPr>
          <w:sz w:val="22"/>
          <w:szCs w:val="22"/>
          <w:lang w:eastAsia="en-US"/>
        </w:rPr>
        <w:t xml:space="preserve">§ 7, stk. 1, litra d, i den kommunale ejendomsskattelov bestemmer, at fritaget for grundskyld er: </w:t>
      </w:r>
    </w:p>
    <w:p w:rsidR="00DF5B70" w:rsidRPr="008909E4" w:rsidRDefault="00DF5B70" w:rsidP="00DF5B70">
      <w:pPr>
        <w:rPr>
          <w:sz w:val="22"/>
          <w:szCs w:val="22"/>
        </w:rPr>
      </w:pPr>
      <w:r w:rsidRPr="008909E4">
        <w:rPr>
          <w:sz w:val="22"/>
          <w:szCs w:val="22"/>
          <w:lang w:eastAsia="en-US"/>
        </w:rPr>
        <w:t>”</w:t>
      </w:r>
      <w:r w:rsidRPr="008909E4">
        <w:rPr>
          <w:color w:val="000000"/>
          <w:sz w:val="22"/>
          <w:szCs w:val="22"/>
          <w:shd w:val="clear" w:color="auto" w:fill="FFFFFF"/>
        </w:rPr>
        <w:t>Fredede ejendomme, hvorpå der er tinglyst en særlig bevaringsdeklaration i henhold til lovgivningen om bygningsfredning. Fritagelsen omfatter alene den bebyggede grund, gårdsplads og have”.</w:t>
      </w:r>
    </w:p>
    <w:p w:rsidR="00DF5B70" w:rsidRPr="008909E4" w:rsidRDefault="00DF5B70" w:rsidP="00DF5B70">
      <w:pPr>
        <w:rPr>
          <w:sz w:val="22"/>
          <w:szCs w:val="22"/>
        </w:rPr>
      </w:pPr>
      <w:r w:rsidRPr="008909E4">
        <w:rPr>
          <w:color w:val="000000"/>
          <w:sz w:val="22"/>
          <w:szCs w:val="22"/>
          <w:shd w:val="clear" w:color="auto" w:fill="FFFFFF"/>
        </w:rPr>
        <w:t> </w:t>
      </w:r>
    </w:p>
    <w:p w:rsidR="00DF5B70" w:rsidRDefault="00DF5B70" w:rsidP="00DF5B70">
      <w:pPr>
        <w:rPr>
          <w:color w:val="000000"/>
          <w:sz w:val="22"/>
          <w:szCs w:val="22"/>
          <w:shd w:val="clear" w:color="auto" w:fill="FFFFFF"/>
        </w:rPr>
      </w:pPr>
      <w:r w:rsidRPr="008909E4">
        <w:rPr>
          <w:color w:val="000000"/>
          <w:sz w:val="22"/>
          <w:szCs w:val="22"/>
          <w:shd w:val="clear" w:color="auto" w:fill="FFFFFF"/>
        </w:rPr>
        <w:t>Bestemmelsen stiller IKKE krav om, at gårdspladsen og haven skal være bygningsfredet og/eller omfattet af den særlige bevaringsdeklaration.</w:t>
      </w:r>
      <w:r w:rsidR="0040061B">
        <w:rPr>
          <w:color w:val="000000"/>
          <w:sz w:val="22"/>
          <w:szCs w:val="22"/>
          <w:shd w:val="clear" w:color="auto" w:fill="FFFFFF"/>
        </w:rPr>
        <w:t xml:space="preserve"> Følgende gælder for ejendommen:</w:t>
      </w:r>
    </w:p>
    <w:p w:rsidR="00DF5B70" w:rsidRDefault="00DF5B70" w:rsidP="00DF5B70">
      <w:pPr>
        <w:rPr>
          <w:color w:val="000000"/>
          <w:sz w:val="22"/>
          <w:szCs w:val="22"/>
          <w:shd w:val="clear" w:color="auto" w:fill="FFFFFF"/>
        </w:rPr>
      </w:pPr>
    </w:p>
    <w:p w:rsidR="00DF5B70" w:rsidRDefault="0040061B" w:rsidP="00DF5B70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Ejendommens samlede</w:t>
      </w:r>
      <w:r w:rsidR="00DF5B70">
        <w:rPr>
          <w:color w:val="000000"/>
          <w:sz w:val="22"/>
          <w:szCs w:val="22"/>
          <w:shd w:val="clear" w:color="auto" w:fill="FFFFFF"/>
        </w:rPr>
        <w:t xml:space="preserve"> grundare</w:t>
      </w:r>
      <w:r>
        <w:rPr>
          <w:color w:val="000000"/>
          <w:sz w:val="22"/>
          <w:szCs w:val="22"/>
          <w:shd w:val="clear" w:color="auto" w:fill="FFFFFF"/>
        </w:rPr>
        <w:t xml:space="preserve">al udgør </w:t>
      </w:r>
      <w:r>
        <w:rPr>
          <w:color w:val="000000"/>
          <w:sz w:val="22"/>
          <w:szCs w:val="22"/>
          <w:shd w:val="clear" w:color="auto" w:fill="FFFFFF"/>
        </w:rPr>
        <w:softHyphen/>
      </w:r>
      <w:r>
        <w:rPr>
          <w:color w:val="000000"/>
          <w:sz w:val="22"/>
          <w:szCs w:val="22"/>
          <w:shd w:val="clear" w:color="auto" w:fill="FFFFFF"/>
        </w:rPr>
        <w:softHyphen/>
      </w:r>
      <w:r>
        <w:rPr>
          <w:color w:val="000000"/>
          <w:sz w:val="22"/>
          <w:szCs w:val="22"/>
          <w:shd w:val="clear" w:color="auto" w:fill="FFFFFF"/>
        </w:rPr>
        <w:softHyphen/>
      </w:r>
      <w:r>
        <w:rPr>
          <w:color w:val="000000"/>
          <w:sz w:val="22"/>
          <w:szCs w:val="22"/>
          <w:shd w:val="clear" w:color="auto" w:fill="FFFFFF"/>
        </w:rPr>
        <w:softHyphen/>
        <w:t>____________</w:t>
      </w:r>
      <w:r w:rsidR="00DF5B70">
        <w:rPr>
          <w:color w:val="000000"/>
          <w:sz w:val="22"/>
          <w:szCs w:val="22"/>
          <w:shd w:val="clear" w:color="auto" w:fill="FFFFFF"/>
        </w:rPr>
        <w:t xml:space="preserve"> m2.</w:t>
      </w:r>
    </w:p>
    <w:p w:rsidR="00DF5B70" w:rsidRDefault="00DF5B70" w:rsidP="00DF5B70">
      <w:pPr>
        <w:rPr>
          <w:color w:val="000000"/>
          <w:sz w:val="22"/>
          <w:szCs w:val="22"/>
          <w:shd w:val="clear" w:color="auto" w:fill="FFFFFF"/>
        </w:rPr>
      </w:pPr>
    </w:p>
    <w:p w:rsidR="00DF5B70" w:rsidRDefault="00DF5B70" w:rsidP="00DF5B70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De på ejendommen beliggende bygningsfredede bygninger har et samlet grundareal</w:t>
      </w:r>
      <w:r w:rsidR="0040061B">
        <w:rPr>
          <w:color w:val="000000"/>
          <w:sz w:val="22"/>
          <w:szCs w:val="22"/>
          <w:shd w:val="clear" w:color="auto" w:fill="FFFFFF"/>
        </w:rPr>
        <w:t xml:space="preserve"> på ____________m2.</w:t>
      </w:r>
    </w:p>
    <w:p w:rsidR="0040061B" w:rsidRDefault="0040061B" w:rsidP="00DF5B70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Gårdspladsen og haven udgør ca. </w:t>
      </w:r>
      <w:r>
        <w:rPr>
          <w:color w:val="000000"/>
          <w:sz w:val="22"/>
          <w:szCs w:val="22"/>
          <w:shd w:val="clear" w:color="auto" w:fill="FFFFFF"/>
        </w:rPr>
        <w:softHyphen/>
      </w:r>
      <w:r>
        <w:rPr>
          <w:color w:val="000000"/>
          <w:sz w:val="22"/>
          <w:szCs w:val="22"/>
          <w:shd w:val="clear" w:color="auto" w:fill="FFFFFF"/>
        </w:rPr>
        <w:softHyphen/>
      </w:r>
      <w:r>
        <w:rPr>
          <w:color w:val="000000"/>
          <w:sz w:val="22"/>
          <w:szCs w:val="22"/>
          <w:shd w:val="clear" w:color="auto" w:fill="FFFFFF"/>
        </w:rPr>
        <w:softHyphen/>
      </w:r>
      <w:r>
        <w:rPr>
          <w:color w:val="000000"/>
          <w:sz w:val="22"/>
          <w:szCs w:val="22"/>
          <w:shd w:val="clear" w:color="auto" w:fill="FFFFFF"/>
        </w:rPr>
        <w:softHyphen/>
      </w:r>
      <w:r>
        <w:rPr>
          <w:color w:val="000000"/>
          <w:sz w:val="22"/>
          <w:szCs w:val="22"/>
          <w:shd w:val="clear" w:color="auto" w:fill="FFFFFF"/>
        </w:rPr>
        <w:softHyphen/>
      </w:r>
      <w:r>
        <w:rPr>
          <w:color w:val="000000"/>
          <w:sz w:val="22"/>
          <w:szCs w:val="22"/>
          <w:shd w:val="clear" w:color="auto" w:fill="FFFFFF"/>
        </w:rPr>
        <w:softHyphen/>
      </w:r>
      <w:r>
        <w:rPr>
          <w:color w:val="000000"/>
          <w:sz w:val="22"/>
          <w:szCs w:val="22"/>
          <w:shd w:val="clear" w:color="auto" w:fill="FFFFFF"/>
        </w:rPr>
        <w:softHyphen/>
      </w:r>
      <w:r>
        <w:rPr>
          <w:color w:val="000000"/>
          <w:sz w:val="22"/>
          <w:szCs w:val="22"/>
          <w:shd w:val="clear" w:color="auto" w:fill="FFFFFF"/>
        </w:rPr>
        <w:softHyphen/>
      </w:r>
      <w:r>
        <w:rPr>
          <w:color w:val="000000"/>
          <w:sz w:val="22"/>
          <w:szCs w:val="22"/>
          <w:shd w:val="clear" w:color="auto" w:fill="FFFFFF"/>
        </w:rPr>
        <w:softHyphen/>
        <w:t>______________ m2.</w:t>
      </w:r>
    </w:p>
    <w:p w:rsidR="0040061B" w:rsidRDefault="0040061B" w:rsidP="00DF5B70">
      <w:pPr>
        <w:rPr>
          <w:color w:val="000000"/>
          <w:sz w:val="22"/>
          <w:szCs w:val="22"/>
          <w:shd w:val="clear" w:color="auto" w:fill="FFFFFF"/>
        </w:rPr>
      </w:pPr>
    </w:p>
    <w:p w:rsidR="0040061B" w:rsidRDefault="0040061B" w:rsidP="00DF5B70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Det samlede </w:t>
      </w:r>
      <w:r w:rsidR="003B6803">
        <w:rPr>
          <w:color w:val="000000"/>
          <w:sz w:val="22"/>
          <w:szCs w:val="22"/>
          <w:shd w:val="clear" w:color="auto" w:fill="FFFFFF"/>
        </w:rPr>
        <w:t>bygnings</w:t>
      </w:r>
      <w:r>
        <w:rPr>
          <w:color w:val="000000"/>
          <w:sz w:val="22"/>
          <w:szCs w:val="22"/>
          <w:shd w:val="clear" w:color="auto" w:fill="FFFFFF"/>
        </w:rPr>
        <w:t xml:space="preserve">grundareal for de ikke-fredede bygninger, der </w:t>
      </w:r>
      <w:r w:rsidR="003B6803">
        <w:rPr>
          <w:color w:val="000000"/>
          <w:sz w:val="22"/>
          <w:szCs w:val="22"/>
          <w:shd w:val="clear" w:color="auto" w:fill="FFFFFF"/>
        </w:rPr>
        <w:t xml:space="preserve">således </w:t>
      </w:r>
      <w:r w:rsidRPr="009B6AAD">
        <w:rPr>
          <w:color w:val="000000"/>
          <w:sz w:val="22"/>
          <w:szCs w:val="22"/>
          <w:u w:val="single"/>
          <w:shd w:val="clear" w:color="auto" w:fill="FFFFFF"/>
        </w:rPr>
        <w:t>ikke</w:t>
      </w:r>
      <w:r>
        <w:rPr>
          <w:color w:val="000000"/>
          <w:sz w:val="22"/>
          <w:szCs w:val="22"/>
          <w:shd w:val="clear" w:color="auto" w:fill="FFFFFF"/>
        </w:rPr>
        <w:t xml:space="preserve"> er omfattet af grundskyldsfritagelsen udgør _________________ m2.</w:t>
      </w:r>
    </w:p>
    <w:p w:rsidR="003B6803" w:rsidRDefault="003B6803" w:rsidP="00DF5B70">
      <w:pPr>
        <w:rPr>
          <w:color w:val="000000"/>
          <w:sz w:val="22"/>
          <w:szCs w:val="22"/>
          <w:shd w:val="clear" w:color="auto" w:fill="FFFFFF"/>
        </w:rPr>
      </w:pPr>
    </w:p>
    <w:p w:rsidR="0040061B" w:rsidRPr="003B6803" w:rsidRDefault="0040061B" w:rsidP="00DF5B70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Yderligere arealer, der </w:t>
      </w:r>
      <w:r w:rsidRPr="009B6AAD">
        <w:rPr>
          <w:color w:val="000000"/>
          <w:sz w:val="22"/>
          <w:szCs w:val="22"/>
          <w:u w:val="single"/>
          <w:shd w:val="clear" w:color="auto" w:fill="FFFFFF"/>
        </w:rPr>
        <w:t>ikke</w:t>
      </w:r>
      <w:r>
        <w:rPr>
          <w:color w:val="000000"/>
          <w:sz w:val="22"/>
          <w:szCs w:val="22"/>
          <w:shd w:val="clear" w:color="auto" w:fill="FFFFFF"/>
        </w:rPr>
        <w:t xml:space="preserve"> er grundskyldsfritaget (skov, mark etc.) udgør anslået _______________ m2.</w:t>
      </w:r>
    </w:p>
    <w:p w:rsidR="00DF5B70" w:rsidRPr="008909E4" w:rsidRDefault="00DF5B70" w:rsidP="00DF5B70">
      <w:pPr>
        <w:rPr>
          <w:sz w:val="22"/>
          <w:szCs w:val="22"/>
        </w:rPr>
      </w:pPr>
      <w:r w:rsidRPr="008909E4">
        <w:rPr>
          <w:color w:val="000000"/>
          <w:sz w:val="22"/>
          <w:szCs w:val="22"/>
          <w:shd w:val="clear" w:color="auto" w:fill="FFFFFF"/>
        </w:rPr>
        <w:t> </w:t>
      </w:r>
      <w:r w:rsidRPr="008909E4">
        <w:rPr>
          <w:sz w:val="22"/>
          <w:szCs w:val="22"/>
          <w:lang w:eastAsia="en-US"/>
        </w:rPr>
        <w:t> </w:t>
      </w:r>
    </w:p>
    <w:p w:rsidR="00DF5B70" w:rsidRDefault="0040061B" w:rsidP="00DF5B70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Jeg skal gentage min  anmodning</w:t>
      </w:r>
      <w:r w:rsidR="00DF5B70" w:rsidRPr="008909E4">
        <w:rPr>
          <w:sz w:val="22"/>
          <w:szCs w:val="22"/>
          <w:lang w:eastAsia="en-US"/>
        </w:rPr>
        <w:t xml:space="preserve"> om, at det bestemmes, at grundskyldfritagelsen får virkning for den dato, hvor den særlige bevaringsdeklaration er underskrevet og endelig tinglyst, idet d</w:t>
      </w:r>
      <w:r>
        <w:rPr>
          <w:sz w:val="22"/>
          <w:szCs w:val="22"/>
          <w:lang w:eastAsia="en-US"/>
        </w:rPr>
        <w:t>et er fra denne dato, at ejeren har afskrevet sin</w:t>
      </w:r>
      <w:r w:rsidR="00DF5B70" w:rsidRPr="008909E4">
        <w:rPr>
          <w:sz w:val="22"/>
          <w:szCs w:val="22"/>
          <w:lang w:eastAsia="en-US"/>
        </w:rPr>
        <w:t xml:space="preserve"> </w:t>
      </w:r>
      <w:r w:rsidR="009B6AAD">
        <w:rPr>
          <w:sz w:val="22"/>
          <w:szCs w:val="22"/>
          <w:lang w:eastAsia="en-US"/>
        </w:rPr>
        <w:t xml:space="preserve">lovhjemlede </w:t>
      </w:r>
      <w:r w:rsidR="00DF5B70" w:rsidRPr="008909E4">
        <w:rPr>
          <w:sz w:val="22"/>
          <w:szCs w:val="22"/>
          <w:lang w:eastAsia="en-US"/>
        </w:rPr>
        <w:t>ret til statslig ov</w:t>
      </w:r>
      <w:r w:rsidR="009B6AAD">
        <w:rPr>
          <w:sz w:val="22"/>
          <w:szCs w:val="22"/>
          <w:lang w:eastAsia="en-US"/>
        </w:rPr>
        <w:t>ertagelse ved nedrivningsforbud.</w:t>
      </w:r>
    </w:p>
    <w:p w:rsidR="003B6803" w:rsidRDefault="003B6803" w:rsidP="00DF5B70">
      <w:pPr>
        <w:rPr>
          <w:sz w:val="22"/>
          <w:szCs w:val="22"/>
          <w:lang w:eastAsia="en-US"/>
        </w:rPr>
      </w:pPr>
    </w:p>
    <w:p w:rsidR="00E1052A" w:rsidRPr="009B6AAD" w:rsidRDefault="003B6803" w:rsidP="00DD050E">
      <w:pPr>
        <w:rPr>
          <w:sz w:val="22"/>
          <w:szCs w:val="22"/>
          <w:lang w:eastAsia="en-US"/>
        </w:rPr>
      </w:pPr>
      <w:proofErr w:type="spellStart"/>
      <w:r>
        <w:rPr>
          <w:sz w:val="22"/>
          <w:szCs w:val="22"/>
          <w:lang w:eastAsia="en-US"/>
        </w:rPr>
        <w:t>Mvh</w:t>
      </w:r>
      <w:proofErr w:type="spellEnd"/>
    </w:p>
    <w:sectPr w:rsidR="00E1052A" w:rsidRPr="009B6AAD" w:rsidSect="00834CD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50E"/>
    <w:rsid w:val="003B6803"/>
    <w:rsid w:val="0040061B"/>
    <w:rsid w:val="00834CDC"/>
    <w:rsid w:val="00966575"/>
    <w:rsid w:val="009B6AAD"/>
    <w:rsid w:val="00DD050E"/>
    <w:rsid w:val="00DF5B70"/>
    <w:rsid w:val="00E1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D22A297-AA93-4B34-A711-4006183E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B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Johan Hage</cp:lastModifiedBy>
  <cp:revision>2</cp:revision>
  <cp:lastPrinted>2020-10-20T12:29:00Z</cp:lastPrinted>
  <dcterms:created xsi:type="dcterms:W3CDTF">2020-10-20T12:51:00Z</dcterms:created>
  <dcterms:modified xsi:type="dcterms:W3CDTF">2020-10-20T12:51:00Z</dcterms:modified>
</cp:coreProperties>
</file>